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D0458B" w14:textId="77777777" w:rsidR="00397523" w:rsidRDefault="000658FF">
      <w:pPr>
        <w:ind w:leftChars="-203" w:left="-426"/>
        <w:jc w:val="center"/>
        <w:rPr>
          <w:rFonts w:ascii="宋体-方正超大字符集" w:eastAsia="宋体-方正超大字符集" w:hAnsi="华文细黑"/>
          <w:b/>
          <w:sz w:val="44"/>
          <w:szCs w:val="44"/>
        </w:rPr>
      </w:pPr>
      <w:r>
        <w:rPr>
          <w:rFonts w:ascii="宋体-方正超大字符集" w:eastAsia="宋体-方正超大字符集" w:hAnsi="华文细黑" w:hint="eastAsia"/>
          <w:b/>
          <w:sz w:val="44"/>
          <w:szCs w:val="44"/>
        </w:rPr>
        <w:t>《现代物流信息技术》教案</w:t>
      </w:r>
    </w:p>
    <w:p w14:paraId="73089C31" w14:textId="77777777" w:rsidR="00397523" w:rsidRDefault="000658FF">
      <w:pPr>
        <w:jc w:val="right"/>
      </w:pPr>
      <w:r>
        <w:rPr>
          <w:rFonts w:hint="eastAsia"/>
        </w:rPr>
        <w:t>第</w:t>
      </w:r>
      <w:r>
        <w:rPr>
          <w:rFonts w:hint="eastAsia"/>
        </w:rPr>
        <w:t>13</w:t>
      </w:r>
      <w:r>
        <w:rPr>
          <w:rFonts w:hint="eastAsia"/>
        </w:rPr>
        <w:t>号</w:t>
      </w:r>
    </w:p>
    <w:tbl>
      <w:tblPr>
        <w:tblW w:w="573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69"/>
        <w:gridCol w:w="1276"/>
        <w:gridCol w:w="994"/>
        <w:gridCol w:w="368"/>
        <w:gridCol w:w="1332"/>
        <w:gridCol w:w="1422"/>
        <w:gridCol w:w="1413"/>
      </w:tblGrid>
      <w:tr w:rsidR="00397523" w14:paraId="7ECFF7BD" w14:textId="77777777">
        <w:trPr>
          <w:trHeight w:val="470"/>
        </w:trPr>
        <w:tc>
          <w:tcPr>
            <w:tcW w:w="822" w:type="pct"/>
            <w:vAlign w:val="center"/>
          </w:tcPr>
          <w:p w14:paraId="2C5CF492" w14:textId="77777777" w:rsidR="00397523" w:rsidRDefault="000658FF">
            <w:pPr>
              <w:keepLines/>
              <w:widowControl/>
              <w:jc w:val="center"/>
              <w:rPr>
                <w:rFonts w:ascii="宋体" w:hAnsi="宋体"/>
                <w:b/>
                <w:szCs w:val="21"/>
              </w:rPr>
            </w:pPr>
            <w:r>
              <w:rPr>
                <w:rFonts w:ascii="宋体" w:hAnsi="宋体" w:hint="eastAsia"/>
                <w:b/>
                <w:szCs w:val="21"/>
              </w:rPr>
              <w:t>课  题</w:t>
            </w:r>
          </w:p>
        </w:tc>
        <w:tc>
          <w:tcPr>
            <w:tcW w:w="1860" w:type="pct"/>
            <w:gridSpan w:val="3"/>
            <w:vAlign w:val="center"/>
          </w:tcPr>
          <w:p w14:paraId="051F46C1" w14:textId="77777777" w:rsidR="00397523" w:rsidRDefault="000658FF">
            <w:pPr>
              <w:keepLines/>
              <w:widowControl/>
              <w:jc w:val="center"/>
              <w:rPr>
                <w:rFonts w:ascii="宋体" w:hAnsi="宋体"/>
                <w:color w:val="000000"/>
                <w:szCs w:val="21"/>
              </w:rPr>
            </w:pPr>
            <w:r>
              <w:rPr>
                <w:rFonts w:ascii="宋体" w:hAnsi="宋体" w:hint="eastAsia"/>
                <w:color w:val="000000"/>
                <w:szCs w:val="21"/>
              </w:rPr>
              <w:t>“互联网”技术</w:t>
            </w:r>
          </w:p>
        </w:tc>
        <w:tc>
          <w:tcPr>
            <w:tcW w:w="2318" w:type="pct"/>
            <w:gridSpan w:val="4"/>
            <w:vAlign w:val="center"/>
          </w:tcPr>
          <w:p w14:paraId="1BEA190E" w14:textId="77777777" w:rsidR="00397523" w:rsidRDefault="000658FF">
            <w:pPr>
              <w:keepLines/>
              <w:widowControl/>
              <w:rPr>
                <w:rFonts w:ascii="宋体" w:hAnsi="宋体"/>
                <w:b/>
                <w:szCs w:val="21"/>
              </w:rPr>
            </w:pPr>
            <w:r>
              <w:rPr>
                <w:rFonts w:ascii="宋体" w:hAnsi="宋体" w:hint="eastAsia"/>
                <w:b/>
                <w:szCs w:val="21"/>
              </w:rPr>
              <w:t xml:space="preserve">授课教师 ： </w:t>
            </w:r>
          </w:p>
        </w:tc>
      </w:tr>
      <w:tr w:rsidR="00397523" w14:paraId="32679F2D" w14:textId="77777777">
        <w:trPr>
          <w:trHeight w:val="561"/>
        </w:trPr>
        <w:tc>
          <w:tcPr>
            <w:tcW w:w="822" w:type="pct"/>
            <w:vAlign w:val="center"/>
          </w:tcPr>
          <w:p w14:paraId="0B5FFCB5" w14:textId="77777777" w:rsidR="00397523" w:rsidRDefault="000658FF">
            <w:pPr>
              <w:keepLines/>
              <w:widowControl/>
              <w:jc w:val="center"/>
              <w:rPr>
                <w:rFonts w:ascii="宋体" w:hAnsi="宋体"/>
                <w:b/>
                <w:szCs w:val="21"/>
              </w:rPr>
            </w:pPr>
            <w:r>
              <w:rPr>
                <w:rFonts w:ascii="宋体" w:hAnsi="宋体" w:hint="eastAsia"/>
                <w:b/>
                <w:szCs w:val="21"/>
              </w:rPr>
              <w:t>章节</w:t>
            </w:r>
          </w:p>
        </w:tc>
        <w:tc>
          <w:tcPr>
            <w:tcW w:w="4178" w:type="pct"/>
            <w:gridSpan w:val="7"/>
            <w:vAlign w:val="center"/>
          </w:tcPr>
          <w:p w14:paraId="7C6E66B8" w14:textId="77777777" w:rsidR="00397523" w:rsidRDefault="000658FF">
            <w:pPr>
              <w:keepLines/>
              <w:widowControl/>
              <w:jc w:val="center"/>
              <w:rPr>
                <w:rFonts w:ascii="宋体" w:hAnsi="宋体"/>
                <w:szCs w:val="21"/>
              </w:rPr>
            </w:pPr>
            <w:r>
              <w:rPr>
                <w:rFonts w:ascii="宋体" w:hAnsi="宋体" w:hint="eastAsia"/>
                <w:szCs w:val="21"/>
              </w:rPr>
              <w:t>项目五任务1</w:t>
            </w:r>
          </w:p>
        </w:tc>
      </w:tr>
      <w:tr w:rsidR="00397523" w14:paraId="39799775" w14:textId="77777777">
        <w:trPr>
          <w:trHeight w:val="3248"/>
        </w:trPr>
        <w:tc>
          <w:tcPr>
            <w:tcW w:w="822" w:type="pct"/>
            <w:vAlign w:val="center"/>
          </w:tcPr>
          <w:p w14:paraId="4C523E6A" w14:textId="77777777" w:rsidR="00397523" w:rsidRDefault="000658FF">
            <w:pPr>
              <w:keepLines/>
              <w:widowControl/>
              <w:jc w:val="center"/>
              <w:rPr>
                <w:rFonts w:ascii="宋体" w:hAnsi="宋体"/>
                <w:b/>
                <w:szCs w:val="21"/>
              </w:rPr>
            </w:pPr>
            <w:r>
              <w:rPr>
                <w:rFonts w:ascii="宋体" w:hAnsi="宋体" w:hint="eastAsia"/>
                <w:b/>
                <w:szCs w:val="21"/>
              </w:rPr>
              <w:t>目标要求</w:t>
            </w:r>
          </w:p>
        </w:tc>
        <w:tc>
          <w:tcPr>
            <w:tcW w:w="4178" w:type="pct"/>
            <w:gridSpan w:val="7"/>
            <w:vAlign w:val="center"/>
          </w:tcPr>
          <w:p w14:paraId="0A3143C6" w14:textId="77777777" w:rsidR="00397523" w:rsidRDefault="000658FF">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知识目标</w:t>
            </w:r>
          </w:p>
          <w:p w14:paraId="1F01BF8D" w14:textId="77777777" w:rsidR="00397523" w:rsidRDefault="000658FF">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1.掌握“互联网+”技术的概念和产生背景；</w:t>
            </w:r>
          </w:p>
          <w:p w14:paraId="211E35AD" w14:textId="646C892D" w:rsidR="00397523" w:rsidRDefault="000658FF">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2.掌握“互联网+”技术</w:t>
            </w:r>
            <w:r w:rsidR="006C5464">
              <w:rPr>
                <w:rFonts w:asciiTheme="minorEastAsia" w:eastAsiaTheme="minorEastAsia" w:hAnsiTheme="minorEastAsia" w:hint="eastAsia"/>
                <w:szCs w:val="21"/>
              </w:rPr>
              <w:t>的</w:t>
            </w:r>
            <w:r>
              <w:rPr>
                <w:rFonts w:asciiTheme="minorEastAsia" w:eastAsiaTheme="minorEastAsia" w:hAnsiTheme="minorEastAsia" w:hint="eastAsia"/>
                <w:szCs w:val="21"/>
              </w:rPr>
              <w:t>应用；</w:t>
            </w:r>
          </w:p>
          <w:p w14:paraId="1EFE0331" w14:textId="77777777" w:rsidR="00397523" w:rsidRDefault="000658FF">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3.掌握“互联网+”技术对物流行业发展的促进作用。</w:t>
            </w:r>
          </w:p>
          <w:p w14:paraId="11CD445F" w14:textId="77777777" w:rsidR="00397523" w:rsidRDefault="000658FF">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能力目标</w:t>
            </w:r>
          </w:p>
          <w:p w14:paraId="0AC4B4A0" w14:textId="77777777" w:rsidR="00397523" w:rsidRDefault="000658FF">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1.能够对使用了“互联网+”技术的企业做出合理的分析；</w:t>
            </w:r>
          </w:p>
          <w:p w14:paraId="375215DF" w14:textId="77777777" w:rsidR="00397523" w:rsidRDefault="000658FF">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2.能够根据“互联网+”技术的功能，对传统行业或企业的转型提出建议；</w:t>
            </w:r>
          </w:p>
          <w:p w14:paraId="631DEB3E" w14:textId="77777777" w:rsidR="00397523" w:rsidRDefault="000658FF">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思政目标</w:t>
            </w:r>
          </w:p>
          <w:p w14:paraId="0DD6A48F" w14:textId="77777777" w:rsidR="00397523" w:rsidRDefault="000658FF">
            <w:pPr>
              <w:keepLines/>
              <w:widowControl/>
              <w:spacing w:line="330" w:lineRule="atLeast"/>
              <w:rPr>
                <w:rFonts w:asciiTheme="minorEastAsia" w:eastAsiaTheme="minorEastAsia" w:hAnsiTheme="minorEastAsia"/>
                <w:szCs w:val="21"/>
              </w:rPr>
            </w:pPr>
            <w:r>
              <w:rPr>
                <w:rFonts w:asciiTheme="minorEastAsia" w:eastAsiaTheme="minorEastAsia" w:hAnsiTheme="minorEastAsia" w:hint="eastAsia"/>
                <w:szCs w:val="21"/>
              </w:rPr>
              <w:t>1.培养“互联网+”思维，能够以“互联网+物流”的思维去学习专业知识；</w:t>
            </w:r>
          </w:p>
          <w:p w14:paraId="7E73BF2A" w14:textId="77777777" w:rsidR="00397523" w:rsidRDefault="000658FF">
            <w:pPr>
              <w:keepLines/>
              <w:widowControl/>
              <w:spacing w:line="330" w:lineRule="atLeast"/>
              <w:rPr>
                <w:rFonts w:ascii="宋体" w:hAnsi="宋体"/>
                <w:szCs w:val="21"/>
              </w:rPr>
            </w:pPr>
            <w:r>
              <w:rPr>
                <w:rFonts w:asciiTheme="minorEastAsia" w:eastAsiaTheme="minorEastAsia" w:hAnsiTheme="minorEastAsia" w:hint="eastAsia"/>
                <w:szCs w:val="21"/>
              </w:rPr>
              <w:t>2.认识“互联网+”技术对物流行业发展的促进作用。</w:t>
            </w:r>
          </w:p>
        </w:tc>
      </w:tr>
      <w:tr w:rsidR="00397523" w14:paraId="37E0825A" w14:textId="77777777">
        <w:trPr>
          <w:trHeight w:val="1126"/>
        </w:trPr>
        <w:tc>
          <w:tcPr>
            <w:tcW w:w="822" w:type="pct"/>
            <w:vAlign w:val="center"/>
          </w:tcPr>
          <w:p w14:paraId="08B43E3F" w14:textId="77777777" w:rsidR="00397523" w:rsidRDefault="000658FF">
            <w:pPr>
              <w:keepLines/>
              <w:widowControl/>
              <w:jc w:val="center"/>
              <w:rPr>
                <w:rFonts w:ascii="宋体" w:hAnsi="宋体"/>
                <w:b/>
                <w:szCs w:val="21"/>
              </w:rPr>
            </w:pPr>
            <w:r>
              <w:rPr>
                <w:rFonts w:ascii="宋体" w:hAnsi="宋体" w:hint="eastAsia"/>
                <w:b/>
                <w:szCs w:val="21"/>
              </w:rPr>
              <w:t>重点</w:t>
            </w:r>
          </w:p>
        </w:tc>
        <w:tc>
          <w:tcPr>
            <w:tcW w:w="1860" w:type="pct"/>
            <w:gridSpan w:val="3"/>
            <w:vAlign w:val="center"/>
          </w:tcPr>
          <w:p w14:paraId="05C4A918" w14:textId="77777777" w:rsidR="00397523" w:rsidRDefault="000658FF">
            <w:pPr>
              <w:pStyle w:val="ab"/>
              <w:keepLines/>
              <w:widowControl/>
              <w:numPr>
                <w:ilvl w:val="0"/>
                <w:numId w:val="1"/>
              </w:numPr>
              <w:ind w:firstLineChars="0"/>
              <w:rPr>
                <w:rFonts w:ascii="宋体" w:hAnsi="宋体"/>
                <w:bCs/>
                <w:szCs w:val="21"/>
              </w:rPr>
            </w:pPr>
            <w:r>
              <w:rPr>
                <w:rFonts w:asciiTheme="minorEastAsia" w:eastAsiaTheme="minorEastAsia" w:hAnsiTheme="minorEastAsia" w:hint="eastAsia"/>
                <w:szCs w:val="21"/>
              </w:rPr>
              <w:t>“互联网+”技术的概念</w:t>
            </w:r>
          </w:p>
          <w:p w14:paraId="6497A5A7" w14:textId="77777777" w:rsidR="00397523" w:rsidRDefault="000658FF">
            <w:pPr>
              <w:pStyle w:val="ab"/>
              <w:keepLines/>
              <w:widowControl/>
              <w:numPr>
                <w:ilvl w:val="0"/>
                <w:numId w:val="1"/>
              </w:numPr>
              <w:ind w:firstLineChars="0"/>
              <w:rPr>
                <w:rFonts w:ascii="宋体" w:hAnsi="宋体"/>
                <w:bCs/>
                <w:szCs w:val="21"/>
              </w:rPr>
            </w:pPr>
            <w:r>
              <w:rPr>
                <w:rFonts w:asciiTheme="minorEastAsia" w:eastAsiaTheme="minorEastAsia" w:hAnsiTheme="minorEastAsia" w:hint="eastAsia"/>
                <w:szCs w:val="21"/>
              </w:rPr>
              <w:t>“互联网+”技术在物流行业的应用</w:t>
            </w:r>
          </w:p>
        </w:tc>
        <w:tc>
          <w:tcPr>
            <w:tcW w:w="869" w:type="pct"/>
            <w:gridSpan w:val="2"/>
            <w:vAlign w:val="center"/>
          </w:tcPr>
          <w:p w14:paraId="28BAF0C1" w14:textId="77777777" w:rsidR="00397523" w:rsidRDefault="000658FF">
            <w:pPr>
              <w:keepLines/>
              <w:widowControl/>
              <w:jc w:val="center"/>
              <w:rPr>
                <w:rFonts w:ascii="宋体" w:hAnsi="宋体"/>
                <w:b/>
                <w:szCs w:val="21"/>
              </w:rPr>
            </w:pPr>
            <w:r>
              <w:rPr>
                <w:rFonts w:ascii="宋体" w:hAnsi="宋体" w:hint="eastAsia"/>
                <w:b/>
                <w:szCs w:val="21"/>
              </w:rPr>
              <w:t>难点</w:t>
            </w:r>
          </w:p>
        </w:tc>
        <w:tc>
          <w:tcPr>
            <w:tcW w:w="1449" w:type="pct"/>
            <w:gridSpan w:val="2"/>
            <w:vAlign w:val="center"/>
          </w:tcPr>
          <w:p w14:paraId="26B2E3F9" w14:textId="77777777" w:rsidR="00397523" w:rsidRDefault="000658FF">
            <w:pPr>
              <w:pStyle w:val="ab"/>
              <w:keepLines/>
              <w:widowControl/>
              <w:numPr>
                <w:ilvl w:val="0"/>
                <w:numId w:val="2"/>
              </w:numPr>
              <w:ind w:firstLineChars="0"/>
              <w:rPr>
                <w:rFonts w:ascii="宋体" w:hAnsi="宋体"/>
                <w:bCs/>
                <w:szCs w:val="21"/>
              </w:rPr>
            </w:pPr>
            <w:r>
              <w:rPr>
                <w:rFonts w:asciiTheme="minorEastAsia" w:eastAsiaTheme="minorEastAsia" w:hAnsiTheme="minorEastAsia" w:hint="eastAsia"/>
                <w:szCs w:val="21"/>
              </w:rPr>
              <w:t>“互联网+”技术对物流行业发展的促进作用</w:t>
            </w:r>
          </w:p>
        </w:tc>
      </w:tr>
      <w:tr w:rsidR="00397523" w14:paraId="5E18F2C4" w14:textId="77777777">
        <w:trPr>
          <w:trHeight w:val="509"/>
        </w:trPr>
        <w:tc>
          <w:tcPr>
            <w:tcW w:w="822" w:type="pct"/>
            <w:vMerge w:val="restart"/>
            <w:vAlign w:val="center"/>
          </w:tcPr>
          <w:p w14:paraId="3AF587B2" w14:textId="77777777" w:rsidR="00397523" w:rsidRDefault="000658FF">
            <w:pPr>
              <w:keepLines/>
              <w:widowControl/>
              <w:jc w:val="center"/>
              <w:rPr>
                <w:rFonts w:ascii="宋体" w:hAnsi="宋体"/>
                <w:b/>
                <w:szCs w:val="21"/>
              </w:rPr>
            </w:pPr>
            <w:r>
              <w:rPr>
                <w:rFonts w:ascii="宋体" w:hAnsi="宋体" w:hint="eastAsia"/>
                <w:b/>
                <w:szCs w:val="21"/>
              </w:rPr>
              <w:t>授课方式</w:t>
            </w:r>
          </w:p>
        </w:tc>
        <w:tc>
          <w:tcPr>
            <w:tcW w:w="1860" w:type="pct"/>
            <w:gridSpan w:val="3"/>
            <w:vMerge w:val="restart"/>
            <w:vAlign w:val="center"/>
          </w:tcPr>
          <w:p w14:paraId="786378B3" w14:textId="77777777" w:rsidR="00397523" w:rsidRDefault="000658FF">
            <w:pPr>
              <w:keepLines/>
              <w:widowControl/>
              <w:jc w:val="center"/>
              <w:rPr>
                <w:rFonts w:ascii="宋体" w:hAnsi="宋体"/>
                <w:szCs w:val="21"/>
              </w:rPr>
            </w:pPr>
            <w:r>
              <w:rPr>
                <w:rFonts w:ascii="宋体" w:hAnsi="宋体" w:hint="eastAsia"/>
                <w:szCs w:val="21"/>
              </w:rPr>
              <w:t>讲授+实训</w:t>
            </w:r>
          </w:p>
        </w:tc>
        <w:tc>
          <w:tcPr>
            <w:tcW w:w="869" w:type="pct"/>
            <w:gridSpan w:val="2"/>
            <w:vAlign w:val="center"/>
          </w:tcPr>
          <w:p w14:paraId="1B1A5E58" w14:textId="77777777" w:rsidR="00397523" w:rsidRDefault="000658FF">
            <w:pPr>
              <w:keepLines/>
              <w:widowControl/>
              <w:jc w:val="center"/>
              <w:rPr>
                <w:rFonts w:ascii="宋体" w:hAnsi="宋体"/>
                <w:b/>
                <w:szCs w:val="21"/>
              </w:rPr>
            </w:pPr>
            <w:r>
              <w:rPr>
                <w:rFonts w:ascii="宋体" w:hAnsi="宋体" w:hint="eastAsia"/>
                <w:b/>
                <w:szCs w:val="21"/>
              </w:rPr>
              <w:t>班</w:t>
            </w:r>
          </w:p>
        </w:tc>
        <w:tc>
          <w:tcPr>
            <w:tcW w:w="1449" w:type="pct"/>
            <w:gridSpan w:val="2"/>
            <w:vAlign w:val="center"/>
          </w:tcPr>
          <w:p w14:paraId="5DA21E6C" w14:textId="77777777" w:rsidR="00397523" w:rsidRDefault="000658FF">
            <w:pPr>
              <w:keepLines/>
              <w:widowControl/>
              <w:jc w:val="center"/>
              <w:rPr>
                <w:rFonts w:ascii="宋体" w:hAnsi="宋体"/>
                <w:szCs w:val="21"/>
              </w:rPr>
            </w:pPr>
            <w:r>
              <w:rPr>
                <w:rFonts w:ascii="宋体" w:hAnsi="宋体" w:hint="eastAsia"/>
                <w:szCs w:val="21"/>
              </w:rPr>
              <w:t xml:space="preserve"> 月 日  第 周</w:t>
            </w:r>
          </w:p>
          <w:p w14:paraId="2F7607E0" w14:textId="77777777" w:rsidR="00397523" w:rsidRDefault="000658FF">
            <w:pPr>
              <w:keepLines/>
              <w:widowControl/>
              <w:jc w:val="center"/>
              <w:rPr>
                <w:rFonts w:ascii="宋体" w:hAnsi="宋体"/>
                <w:szCs w:val="21"/>
              </w:rPr>
            </w:pPr>
            <w:r>
              <w:rPr>
                <w:rFonts w:ascii="宋体" w:hAnsi="宋体" w:hint="eastAsia"/>
                <w:szCs w:val="21"/>
              </w:rPr>
              <w:t>星期   第 节</w:t>
            </w:r>
          </w:p>
        </w:tc>
      </w:tr>
      <w:tr w:rsidR="00397523" w14:paraId="48748CB7" w14:textId="77777777">
        <w:trPr>
          <w:trHeight w:val="375"/>
        </w:trPr>
        <w:tc>
          <w:tcPr>
            <w:tcW w:w="822" w:type="pct"/>
            <w:vMerge/>
            <w:vAlign w:val="center"/>
          </w:tcPr>
          <w:p w14:paraId="7E263399" w14:textId="77777777" w:rsidR="00397523" w:rsidRDefault="00397523">
            <w:pPr>
              <w:keepLines/>
              <w:widowControl/>
              <w:jc w:val="center"/>
              <w:rPr>
                <w:rFonts w:ascii="宋体" w:hAnsi="宋体"/>
                <w:b/>
                <w:szCs w:val="21"/>
              </w:rPr>
            </w:pPr>
          </w:p>
        </w:tc>
        <w:tc>
          <w:tcPr>
            <w:tcW w:w="1860" w:type="pct"/>
            <w:gridSpan w:val="3"/>
            <w:vMerge/>
            <w:vAlign w:val="center"/>
          </w:tcPr>
          <w:p w14:paraId="1A967217" w14:textId="77777777" w:rsidR="00397523" w:rsidRDefault="00397523">
            <w:pPr>
              <w:keepLines/>
              <w:widowControl/>
              <w:jc w:val="center"/>
              <w:rPr>
                <w:rFonts w:ascii="宋体" w:hAnsi="宋体"/>
                <w:szCs w:val="21"/>
              </w:rPr>
            </w:pPr>
          </w:p>
        </w:tc>
        <w:tc>
          <w:tcPr>
            <w:tcW w:w="869" w:type="pct"/>
            <w:gridSpan w:val="2"/>
            <w:vAlign w:val="center"/>
          </w:tcPr>
          <w:p w14:paraId="18A3996D" w14:textId="77777777" w:rsidR="00397523" w:rsidRDefault="000658FF">
            <w:pPr>
              <w:keepLines/>
              <w:widowControl/>
              <w:jc w:val="center"/>
              <w:rPr>
                <w:rFonts w:ascii="宋体" w:hAnsi="宋体"/>
                <w:b/>
                <w:szCs w:val="21"/>
              </w:rPr>
            </w:pPr>
            <w:r>
              <w:rPr>
                <w:rFonts w:ascii="宋体" w:hAnsi="宋体" w:hint="eastAsia"/>
                <w:b/>
                <w:szCs w:val="21"/>
              </w:rPr>
              <w:t>班</w:t>
            </w:r>
          </w:p>
        </w:tc>
        <w:tc>
          <w:tcPr>
            <w:tcW w:w="1449" w:type="pct"/>
            <w:gridSpan w:val="2"/>
            <w:vAlign w:val="center"/>
          </w:tcPr>
          <w:p w14:paraId="57419F7F" w14:textId="77777777" w:rsidR="00397523" w:rsidRDefault="000658FF">
            <w:pPr>
              <w:keepLines/>
              <w:widowControl/>
              <w:jc w:val="center"/>
              <w:rPr>
                <w:rFonts w:ascii="宋体" w:hAnsi="宋体"/>
                <w:szCs w:val="21"/>
              </w:rPr>
            </w:pPr>
            <w:r>
              <w:rPr>
                <w:rFonts w:ascii="宋体" w:hAnsi="宋体" w:hint="eastAsia"/>
                <w:szCs w:val="21"/>
              </w:rPr>
              <w:t>月 日  第 周</w:t>
            </w:r>
          </w:p>
          <w:p w14:paraId="0B90AE1F" w14:textId="77777777" w:rsidR="00397523" w:rsidRDefault="000658FF">
            <w:pPr>
              <w:keepLines/>
              <w:widowControl/>
              <w:jc w:val="center"/>
              <w:rPr>
                <w:rFonts w:ascii="宋体" w:hAnsi="宋体"/>
                <w:szCs w:val="21"/>
              </w:rPr>
            </w:pPr>
            <w:r>
              <w:rPr>
                <w:rFonts w:ascii="宋体" w:hAnsi="宋体" w:hint="eastAsia"/>
                <w:szCs w:val="21"/>
              </w:rPr>
              <w:t>星期   第 节</w:t>
            </w:r>
          </w:p>
        </w:tc>
      </w:tr>
      <w:tr w:rsidR="00397523" w14:paraId="48B0C4BF" w14:textId="77777777">
        <w:trPr>
          <w:trHeight w:val="545"/>
        </w:trPr>
        <w:tc>
          <w:tcPr>
            <w:tcW w:w="822" w:type="pct"/>
            <w:vMerge w:val="restart"/>
            <w:vAlign w:val="center"/>
          </w:tcPr>
          <w:p w14:paraId="3A471DD3" w14:textId="77777777" w:rsidR="00397523" w:rsidRDefault="000658FF">
            <w:pPr>
              <w:keepLines/>
              <w:widowControl/>
              <w:jc w:val="center"/>
              <w:rPr>
                <w:rFonts w:ascii="宋体" w:hAnsi="宋体"/>
                <w:b/>
                <w:szCs w:val="21"/>
              </w:rPr>
            </w:pPr>
            <w:r>
              <w:rPr>
                <w:rFonts w:ascii="宋体" w:hAnsi="宋体" w:hint="eastAsia"/>
                <w:b/>
                <w:szCs w:val="21"/>
              </w:rPr>
              <w:t>课时分配</w:t>
            </w:r>
          </w:p>
        </w:tc>
        <w:tc>
          <w:tcPr>
            <w:tcW w:w="700" w:type="pct"/>
            <w:vAlign w:val="center"/>
          </w:tcPr>
          <w:p w14:paraId="554FFD38" w14:textId="77777777" w:rsidR="00397523" w:rsidRDefault="000658FF">
            <w:pPr>
              <w:keepLines/>
              <w:widowControl/>
              <w:jc w:val="center"/>
              <w:rPr>
                <w:rFonts w:ascii="宋体" w:hAnsi="宋体"/>
                <w:szCs w:val="21"/>
              </w:rPr>
            </w:pPr>
            <w:r>
              <w:rPr>
                <w:rFonts w:ascii="宋体" w:hAnsi="宋体" w:hint="eastAsia"/>
                <w:szCs w:val="21"/>
              </w:rPr>
              <w:t>导入新课</w:t>
            </w:r>
          </w:p>
        </w:tc>
        <w:tc>
          <w:tcPr>
            <w:tcW w:w="652" w:type="pct"/>
            <w:vAlign w:val="center"/>
          </w:tcPr>
          <w:p w14:paraId="78B237D0" w14:textId="77777777" w:rsidR="00397523" w:rsidRDefault="000658FF">
            <w:pPr>
              <w:keepLines/>
              <w:widowControl/>
              <w:jc w:val="center"/>
              <w:rPr>
                <w:rFonts w:ascii="宋体" w:hAnsi="宋体"/>
                <w:szCs w:val="21"/>
              </w:rPr>
            </w:pPr>
            <w:r>
              <w:rPr>
                <w:rFonts w:ascii="宋体" w:hAnsi="宋体" w:hint="eastAsia"/>
                <w:szCs w:val="21"/>
              </w:rPr>
              <w:t xml:space="preserve"> 分钟</w:t>
            </w:r>
          </w:p>
        </w:tc>
        <w:tc>
          <w:tcPr>
            <w:tcW w:w="696" w:type="pct"/>
            <w:gridSpan w:val="2"/>
            <w:vAlign w:val="center"/>
          </w:tcPr>
          <w:p w14:paraId="68142B09" w14:textId="77777777" w:rsidR="00397523" w:rsidRDefault="000658FF">
            <w:pPr>
              <w:keepLines/>
              <w:widowControl/>
              <w:tabs>
                <w:tab w:val="left" w:pos="2301"/>
              </w:tabs>
              <w:ind w:left="420" w:hangingChars="200" w:hanging="420"/>
              <w:jc w:val="center"/>
              <w:rPr>
                <w:rFonts w:ascii="宋体" w:hAnsi="宋体"/>
                <w:szCs w:val="21"/>
              </w:rPr>
            </w:pPr>
            <w:r>
              <w:rPr>
                <w:rFonts w:ascii="宋体" w:hAnsi="宋体" w:hint="eastAsia"/>
                <w:szCs w:val="21"/>
              </w:rPr>
              <w:t>课堂实训</w:t>
            </w:r>
          </w:p>
        </w:tc>
        <w:tc>
          <w:tcPr>
            <w:tcW w:w="681" w:type="pct"/>
            <w:vAlign w:val="center"/>
          </w:tcPr>
          <w:p w14:paraId="68C3D780" w14:textId="77777777" w:rsidR="00397523" w:rsidRDefault="000658FF">
            <w:pPr>
              <w:keepLines/>
              <w:widowControl/>
              <w:tabs>
                <w:tab w:val="left" w:pos="2301"/>
              </w:tabs>
              <w:jc w:val="center"/>
              <w:rPr>
                <w:rFonts w:ascii="宋体" w:hAnsi="宋体"/>
                <w:szCs w:val="21"/>
              </w:rPr>
            </w:pPr>
            <w:r>
              <w:rPr>
                <w:rFonts w:ascii="宋体" w:hAnsi="宋体" w:hint="eastAsia"/>
                <w:szCs w:val="21"/>
              </w:rPr>
              <w:t xml:space="preserve"> 分钟</w:t>
            </w:r>
          </w:p>
        </w:tc>
        <w:tc>
          <w:tcPr>
            <w:tcW w:w="727" w:type="pct"/>
            <w:vAlign w:val="center"/>
          </w:tcPr>
          <w:p w14:paraId="3C2F4488" w14:textId="77777777" w:rsidR="00397523" w:rsidRDefault="000658FF">
            <w:pPr>
              <w:keepLines/>
              <w:widowControl/>
              <w:jc w:val="center"/>
              <w:rPr>
                <w:rFonts w:ascii="宋体" w:hAnsi="宋体"/>
                <w:szCs w:val="21"/>
              </w:rPr>
            </w:pPr>
            <w:r>
              <w:rPr>
                <w:rFonts w:ascii="宋体" w:hAnsi="宋体" w:hint="eastAsia"/>
                <w:szCs w:val="21"/>
              </w:rPr>
              <w:t>布置作业</w:t>
            </w:r>
          </w:p>
        </w:tc>
        <w:tc>
          <w:tcPr>
            <w:tcW w:w="722" w:type="pct"/>
            <w:vAlign w:val="center"/>
          </w:tcPr>
          <w:p w14:paraId="7C64F8FC" w14:textId="77777777" w:rsidR="00397523" w:rsidRDefault="000658FF">
            <w:pPr>
              <w:keepLines/>
              <w:widowControl/>
              <w:jc w:val="center"/>
              <w:rPr>
                <w:rFonts w:ascii="宋体" w:hAnsi="宋体"/>
                <w:szCs w:val="21"/>
              </w:rPr>
            </w:pPr>
            <w:r>
              <w:rPr>
                <w:rFonts w:ascii="宋体" w:hAnsi="宋体" w:hint="eastAsia"/>
                <w:szCs w:val="21"/>
              </w:rPr>
              <w:t>分钟</w:t>
            </w:r>
          </w:p>
        </w:tc>
      </w:tr>
      <w:tr w:rsidR="00397523" w14:paraId="53A83BC2" w14:textId="77777777">
        <w:trPr>
          <w:trHeight w:val="507"/>
        </w:trPr>
        <w:tc>
          <w:tcPr>
            <w:tcW w:w="822" w:type="pct"/>
            <w:vMerge/>
            <w:vAlign w:val="center"/>
          </w:tcPr>
          <w:p w14:paraId="4078AE20" w14:textId="77777777" w:rsidR="00397523" w:rsidRDefault="00397523">
            <w:pPr>
              <w:keepLines/>
              <w:widowControl/>
              <w:rPr>
                <w:rFonts w:ascii="宋体" w:hAnsi="宋体"/>
                <w:szCs w:val="21"/>
              </w:rPr>
            </w:pPr>
          </w:p>
        </w:tc>
        <w:tc>
          <w:tcPr>
            <w:tcW w:w="700" w:type="pct"/>
            <w:vAlign w:val="center"/>
          </w:tcPr>
          <w:p w14:paraId="70BCDA30" w14:textId="77777777" w:rsidR="00397523" w:rsidRDefault="000658FF">
            <w:pPr>
              <w:keepLines/>
              <w:widowControl/>
              <w:jc w:val="center"/>
              <w:rPr>
                <w:rFonts w:ascii="宋体" w:hAnsi="宋体"/>
                <w:szCs w:val="21"/>
              </w:rPr>
            </w:pPr>
            <w:r>
              <w:rPr>
                <w:rFonts w:ascii="宋体" w:hAnsi="宋体" w:hint="eastAsia"/>
                <w:szCs w:val="21"/>
              </w:rPr>
              <w:t>讲授新课</w:t>
            </w:r>
          </w:p>
        </w:tc>
        <w:tc>
          <w:tcPr>
            <w:tcW w:w="652" w:type="pct"/>
            <w:vAlign w:val="center"/>
          </w:tcPr>
          <w:p w14:paraId="180B581B" w14:textId="77777777" w:rsidR="00397523" w:rsidRDefault="000658FF">
            <w:pPr>
              <w:keepLines/>
              <w:widowControl/>
              <w:tabs>
                <w:tab w:val="left" w:pos="1025"/>
              </w:tabs>
              <w:jc w:val="center"/>
              <w:rPr>
                <w:rFonts w:ascii="宋体" w:hAnsi="宋体"/>
                <w:szCs w:val="21"/>
              </w:rPr>
            </w:pPr>
            <w:r>
              <w:rPr>
                <w:rFonts w:ascii="宋体" w:hAnsi="宋体" w:hint="eastAsia"/>
                <w:szCs w:val="21"/>
              </w:rPr>
              <w:t xml:space="preserve"> 分钟</w:t>
            </w:r>
          </w:p>
        </w:tc>
        <w:tc>
          <w:tcPr>
            <w:tcW w:w="696" w:type="pct"/>
            <w:gridSpan w:val="2"/>
            <w:vAlign w:val="center"/>
          </w:tcPr>
          <w:p w14:paraId="063FB03F" w14:textId="77777777" w:rsidR="00397523" w:rsidRDefault="000658FF">
            <w:pPr>
              <w:keepLines/>
              <w:widowControl/>
              <w:jc w:val="center"/>
              <w:rPr>
                <w:rFonts w:ascii="宋体" w:hAnsi="宋体"/>
                <w:szCs w:val="21"/>
              </w:rPr>
            </w:pPr>
            <w:r>
              <w:rPr>
                <w:rFonts w:ascii="宋体" w:hAnsi="宋体" w:hint="eastAsia"/>
                <w:szCs w:val="21"/>
              </w:rPr>
              <w:t>课程小结</w:t>
            </w:r>
          </w:p>
        </w:tc>
        <w:tc>
          <w:tcPr>
            <w:tcW w:w="681" w:type="pct"/>
            <w:vAlign w:val="center"/>
          </w:tcPr>
          <w:p w14:paraId="54590959" w14:textId="77777777" w:rsidR="00397523" w:rsidRDefault="000658FF">
            <w:pPr>
              <w:keepLines/>
              <w:widowControl/>
              <w:jc w:val="center"/>
              <w:rPr>
                <w:rFonts w:ascii="宋体" w:hAnsi="宋体"/>
                <w:szCs w:val="21"/>
              </w:rPr>
            </w:pPr>
            <w:r>
              <w:rPr>
                <w:rFonts w:ascii="宋体" w:hAnsi="宋体" w:hint="eastAsia"/>
                <w:szCs w:val="21"/>
              </w:rPr>
              <w:t xml:space="preserve"> 分钟</w:t>
            </w:r>
          </w:p>
        </w:tc>
        <w:tc>
          <w:tcPr>
            <w:tcW w:w="727" w:type="pct"/>
            <w:vAlign w:val="center"/>
          </w:tcPr>
          <w:p w14:paraId="76C87877" w14:textId="77777777" w:rsidR="00397523" w:rsidRDefault="000658FF">
            <w:pPr>
              <w:keepLines/>
              <w:widowControl/>
              <w:jc w:val="center"/>
              <w:rPr>
                <w:rFonts w:ascii="宋体" w:hAnsi="宋体"/>
                <w:szCs w:val="21"/>
              </w:rPr>
            </w:pPr>
            <w:r>
              <w:rPr>
                <w:rFonts w:ascii="宋体" w:hAnsi="宋体" w:hint="eastAsia"/>
                <w:szCs w:val="21"/>
              </w:rPr>
              <w:t>课堂辅导</w:t>
            </w:r>
          </w:p>
        </w:tc>
        <w:tc>
          <w:tcPr>
            <w:tcW w:w="722" w:type="pct"/>
            <w:vAlign w:val="center"/>
          </w:tcPr>
          <w:p w14:paraId="03C264F8" w14:textId="77777777" w:rsidR="00397523" w:rsidRDefault="000658FF">
            <w:pPr>
              <w:keepLines/>
              <w:widowControl/>
              <w:ind w:firstLineChars="13" w:firstLine="27"/>
              <w:jc w:val="center"/>
              <w:rPr>
                <w:rFonts w:ascii="宋体" w:hAnsi="宋体"/>
                <w:szCs w:val="21"/>
              </w:rPr>
            </w:pPr>
            <w:r>
              <w:rPr>
                <w:rFonts w:ascii="宋体" w:hAnsi="宋体" w:hint="eastAsia"/>
                <w:szCs w:val="21"/>
              </w:rPr>
              <w:t>分钟</w:t>
            </w:r>
          </w:p>
        </w:tc>
      </w:tr>
      <w:tr w:rsidR="00397523" w14:paraId="03F56007" w14:textId="77777777">
        <w:trPr>
          <w:trHeight w:val="507"/>
        </w:trPr>
        <w:tc>
          <w:tcPr>
            <w:tcW w:w="5000" w:type="pct"/>
            <w:gridSpan w:val="8"/>
            <w:vAlign w:val="center"/>
          </w:tcPr>
          <w:p w14:paraId="78096E1F" w14:textId="6E8A6CA0" w:rsidR="00397523" w:rsidRDefault="000658FF">
            <w:pPr>
              <w:keepLines/>
              <w:widowControl/>
              <w:spacing w:line="360" w:lineRule="auto"/>
              <w:rPr>
                <w:rFonts w:ascii="微软雅黑" w:eastAsia="微软雅黑" w:hAnsi="微软雅黑"/>
                <w:b/>
                <w:sz w:val="24"/>
              </w:rPr>
            </w:pPr>
            <w:r>
              <w:rPr>
                <w:rFonts w:ascii="微软雅黑" w:eastAsia="微软雅黑" w:hAnsi="微软雅黑" w:hint="eastAsia"/>
                <w:b/>
                <w:sz w:val="24"/>
              </w:rPr>
              <w:t>导入新课</w:t>
            </w:r>
          </w:p>
          <w:p w14:paraId="1CD283A4" w14:textId="77777777" w:rsidR="00397523" w:rsidRDefault="000658FF">
            <w:pPr>
              <w:spacing w:line="360" w:lineRule="auto"/>
              <w:ind w:firstLineChars="200" w:firstLine="420"/>
              <w:rPr>
                <w:rFonts w:ascii="宋体" w:hAnsi="宋体"/>
                <w:szCs w:val="21"/>
              </w:rPr>
            </w:pPr>
            <w:r>
              <w:rPr>
                <w:rFonts w:ascii="宋体" w:hAnsi="宋体" w:hint="eastAsia"/>
                <w:szCs w:val="21"/>
              </w:rPr>
              <w:t>课本任务背景分析</w:t>
            </w:r>
          </w:p>
          <w:p w14:paraId="5310DF1A" w14:textId="77777777" w:rsidR="00397523" w:rsidRDefault="000658FF">
            <w:pPr>
              <w:keepLines/>
              <w:widowControl/>
              <w:spacing w:line="360" w:lineRule="auto"/>
              <w:ind w:firstLineChars="200" w:firstLine="420"/>
              <w:rPr>
                <w:rFonts w:ascii="宋体" w:hAnsi="宋体"/>
                <w:szCs w:val="21"/>
              </w:rPr>
            </w:pPr>
            <w:r>
              <w:rPr>
                <w:rFonts w:ascii="宋体" w:hAnsi="宋体" w:hint="eastAsia"/>
                <w:szCs w:val="21"/>
              </w:rPr>
              <w:t>思考：互联网的发展与普及对我们日常生活产生哪些影响？</w:t>
            </w:r>
          </w:p>
          <w:p w14:paraId="494BCEF2" w14:textId="77777777" w:rsidR="00397523" w:rsidRDefault="00397523">
            <w:pPr>
              <w:keepLines/>
              <w:widowControl/>
              <w:spacing w:line="360" w:lineRule="auto"/>
              <w:rPr>
                <w:rFonts w:ascii="微软雅黑" w:eastAsia="微软雅黑" w:hAnsi="微软雅黑"/>
                <w:b/>
                <w:sz w:val="24"/>
              </w:rPr>
            </w:pPr>
          </w:p>
          <w:p w14:paraId="7C4F0655" w14:textId="4F762039" w:rsidR="00397523" w:rsidRDefault="000658FF">
            <w:pPr>
              <w:keepLines/>
              <w:widowControl/>
              <w:spacing w:line="360" w:lineRule="auto"/>
              <w:rPr>
                <w:rFonts w:ascii="微软雅黑" w:eastAsia="微软雅黑" w:hAnsi="微软雅黑"/>
                <w:b/>
                <w:sz w:val="24"/>
              </w:rPr>
            </w:pPr>
            <w:r>
              <w:rPr>
                <w:rFonts w:ascii="微软雅黑" w:eastAsia="微软雅黑" w:hAnsi="微软雅黑" w:hint="eastAsia"/>
                <w:b/>
                <w:sz w:val="24"/>
              </w:rPr>
              <w:t>讲授新课</w:t>
            </w:r>
          </w:p>
          <w:p w14:paraId="7EB2E4B5" w14:textId="77777777" w:rsidR="00397523" w:rsidRDefault="000658FF">
            <w:pPr>
              <w:keepLines/>
              <w:widowControl/>
              <w:spacing w:line="360" w:lineRule="auto"/>
              <w:rPr>
                <w:rFonts w:ascii="宋体" w:hAnsi="宋体"/>
                <w:szCs w:val="21"/>
              </w:rPr>
            </w:pPr>
            <w:r>
              <w:rPr>
                <w:rFonts w:ascii="宋体" w:hAnsi="宋体" w:hint="eastAsia"/>
                <w:szCs w:val="21"/>
              </w:rPr>
              <w:t>1.“互联网+”技术的概念</w:t>
            </w:r>
          </w:p>
          <w:p w14:paraId="2FFD0172" w14:textId="77777777" w:rsidR="00397523" w:rsidRDefault="000658FF">
            <w:pPr>
              <w:keepLines/>
              <w:widowControl/>
              <w:spacing w:line="360" w:lineRule="auto"/>
              <w:ind w:firstLineChars="200" w:firstLine="420"/>
              <w:rPr>
                <w:rFonts w:ascii="宋体" w:hAnsi="宋体"/>
                <w:szCs w:val="21"/>
              </w:rPr>
            </w:pPr>
            <w:r>
              <w:rPr>
                <w:rFonts w:ascii="宋体" w:hAnsi="宋体" w:hint="eastAsia"/>
                <w:szCs w:val="21"/>
              </w:rPr>
              <w:t>“互联网+”是指在创新2.0（信息时代、知识社会的创新形式）推动下由互联网发展起来的新业态，也是在知识社会创新2.0推动下由互联网形态演进、催生的经济社会发展的新业态。</w:t>
            </w:r>
          </w:p>
          <w:p w14:paraId="182D387A" w14:textId="77777777" w:rsidR="00397523" w:rsidRDefault="000658FF">
            <w:pPr>
              <w:spacing w:line="360" w:lineRule="auto"/>
              <w:rPr>
                <w:rFonts w:ascii="宋体" w:hAnsi="宋体"/>
                <w:szCs w:val="21"/>
              </w:rPr>
            </w:pPr>
            <w:r>
              <w:rPr>
                <w:rFonts w:ascii="宋体" w:hAnsi="宋体" w:hint="eastAsia"/>
                <w:szCs w:val="21"/>
              </w:rPr>
              <w:t>2.“互联网+”技术的发展历程</w:t>
            </w:r>
          </w:p>
          <w:p w14:paraId="19DC4D6E" w14:textId="77777777" w:rsidR="00397523" w:rsidRDefault="000658FF">
            <w:pPr>
              <w:spacing w:line="360" w:lineRule="auto"/>
              <w:ind w:firstLineChars="200" w:firstLine="420"/>
              <w:rPr>
                <w:rFonts w:ascii="宋体" w:hAnsi="宋体"/>
                <w:szCs w:val="21"/>
              </w:rPr>
            </w:pPr>
            <w:r>
              <w:rPr>
                <w:rFonts w:ascii="宋体" w:hAnsi="宋体" w:hint="eastAsia"/>
                <w:szCs w:val="21"/>
              </w:rPr>
              <w:t>（1）国内“互联网+”理念最早在2012年提出。</w:t>
            </w:r>
          </w:p>
          <w:p w14:paraId="339335C6" w14:textId="77777777" w:rsidR="00397523" w:rsidRDefault="000658FF">
            <w:pPr>
              <w:spacing w:line="360" w:lineRule="auto"/>
              <w:ind w:firstLineChars="200" w:firstLine="420"/>
              <w:rPr>
                <w:rFonts w:ascii="宋体" w:hAnsi="宋体"/>
                <w:szCs w:val="21"/>
              </w:rPr>
            </w:pPr>
            <w:r>
              <w:rPr>
                <w:rFonts w:ascii="宋体" w:hAnsi="宋体" w:hint="eastAsia"/>
                <w:szCs w:val="21"/>
              </w:rPr>
              <w:lastRenderedPageBreak/>
              <w:t>（2）2014年11月，李克强总理在首届世界互联网大会提出，互联网是大众创业、万众创新的新工具。</w:t>
            </w:r>
          </w:p>
          <w:p w14:paraId="3182CB57" w14:textId="77777777" w:rsidR="00397523" w:rsidRDefault="000658FF">
            <w:pPr>
              <w:spacing w:line="360" w:lineRule="auto"/>
              <w:ind w:firstLineChars="200" w:firstLine="420"/>
              <w:rPr>
                <w:rFonts w:ascii="宋体" w:hAnsi="宋体"/>
                <w:szCs w:val="21"/>
              </w:rPr>
            </w:pPr>
            <w:r>
              <w:rPr>
                <w:rFonts w:ascii="宋体" w:hAnsi="宋体" w:hint="eastAsia"/>
                <w:szCs w:val="21"/>
              </w:rPr>
              <w:t>（3）2015年3月，全国人大代表马化腾在全国两会上呼吁，我们要持续以“互联网+”为驱动，鼓励产业创新、促进跨界融合、惠及社会民生，推动我国经济和社会的创新发展。。</w:t>
            </w:r>
          </w:p>
          <w:p w14:paraId="01BF9D5A" w14:textId="77777777" w:rsidR="00397523" w:rsidRDefault="000658FF">
            <w:pPr>
              <w:spacing w:line="360" w:lineRule="auto"/>
              <w:ind w:firstLineChars="200" w:firstLine="420"/>
              <w:rPr>
                <w:rFonts w:ascii="宋体" w:hAnsi="宋体"/>
                <w:szCs w:val="21"/>
              </w:rPr>
            </w:pPr>
            <w:r>
              <w:rPr>
                <w:rFonts w:ascii="宋体" w:hAnsi="宋体" w:hint="eastAsia"/>
                <w:szCs w:val="21"/>
              </w:rPr>
              <w:t>（4）2015年3月5日上午,十二届全国人大三次会议上，李克强总理在政府工作报告中首次提出“互联网+”行动计划</w:t>
            </w:r>
            <w:r>
              <w:rPr>
                <w:rFonts w:ascii="宋体" w:hAnsi="宋体"/>
                <w:szCs w:val="21"/>
              </w:rPr>
              <w:t>。</w:t>
            </w:r>
          </w:p>
          <w:p w14:paraId="2F0449E2" w14:textId="77777777" w:rsidR="00397523" w:rsidRDefault="000658FF">
            <w:pPr>
              <w:spacing w:line="360" w:lineRule="auto"/>
              <w:ind w:firstLineChars="200" w:firstLine="420"/>
              <w:rPr>
                <w:rFonts w:ascii="宋体" w:hAnsi="宋体"/>
                <w:szCs w:val="21"/>
              </w:rPr>
            </w:pPr>
            <w:r>
              <w:rPr>
                <w:rFonts w:ascii="宋体" w:hAnsi="宋体" w:hint="eastAsia"/>
                <w:szCs w:val="21"/>
              </w:rPr>
              <w:t>（5）2015年7月4日，国务院印发《关于积极推进“互联网+”行动的指导意见》.</w:t>
            </w:r>
          </w:p>
          <w:p w14:paraId="529321D1" w14:textId="4FF6CAFF" w:rsidR="00397523" w:rsidRDefault="000658FF">
            <w:pPr>
              <w:spacing w:line="360" w:lineRule="auto"/>
              <w:ind w:firstLineChars="200" w:firstLine="420"/>
              <w:rPr>
                <w:rFonts w:ascii="宋体" w:hAnsi="宋体"/>
                <w:szCs w:val="21"/>
              </w:rPr>
            </w:pPr>
            <w:r>
              <w:rPr>
                <w:rFonts w:ascii="宋体" w:hAnsi="宋体" w:hint="eastAsia"/>
                <w:szCs w:val="21"/>
              </w:rPr>
              <w:t>（6）2015年12月16日，中国互联网发展基金会联合百度、阿里巴巴、腾讯在第二届世界互联网大会的“互联网+”论坛上共同发起倡议，成立“中国互联网+联盟”。</w:t>
            </w:r>
          </w:p>
          <w:p w14:paraId="4468332E" w14:textId="247D7DA6" w:rsidR="00064DCE" w:rsidRDefault="00064DCE" w:rsidP="00064DCE">
            <w:pPr>
              <w:spacing w:line="360" w:lineRule="auto"/>
              <w:ind w:firstLine="425"/>
              <w:rPr>
                <w:rFonts w:ascii="宋体" w:hAnsi="宋体"/>
                <w:szCs w:val="21"/>
              </w:rPr>
            </w:pPr>
            <w:r>
              <w:rPr>
                <w:rFonts w:ascii="宋体" w:hAnsi="宋体" w:hint="eastAsia"/>
                <w:szCs w:val="21"/>
              </w:rPr>
              <w:t>（7）</w:t>
            </w:r>
            <w:r w:rsidRPr="00861D24">
              <w:rPr>
                <w:rFonts w:ascii="宋体" w:hAnsi="宋体" w:hint="eastAsia"/>
                <w:szCs w:val="21"/>
              </w:rPr>
              <w:t>2019年</w:t>
            </w:r>
            <w:r>
              <w:rPr>
                <w:rFonts w:ascii="宋体" w:hAnsi="宋体" w:hint="eastAsia"/>
                <w:szCs w:val="21"/>
              </w:rPr>
              <w:t>，我国的</w:t>
            </w:r>
            <w:r w:rsidRPr="00861D24">
              <w:rPr>
                <w:rFonts w:ascii="宋体" w:hAnsi="宋体" w:hint="eastAsia"/>
                <w:szCs w:val="21"/>
              </w:rPr>
              <w:t>《政府工作报告》明确提出加速新旧展开动能接续转化。深入展开“互联网+”举动，实行包容审慎监管，推进大数据、云核算、物联网广泛使用，新兴工业蓬勃展开，传统工业深入重塑。跟着大数据、云核算、物联网等技能的日益老练，互联网渗透到传统职业，本年全国两会越来越多的政协委员、人大代表将提案聚集在物联网、大数据、人工智能等新技能。</w:t>
            </w:r>
          </w:p>
          <w:p w14:paraId="6C804672" w14:textId="1FFB5A32" w:rsidR="00064DCE" w:rsidRDefault="00064DCE" w:rsidP="00064DCE">
            <w:pPr>
              <w:spacing w:line="360" w:lineRule="auto"/>
              <w:ind w:firstLine="425"/>
              <w:rPr>
                <w:rFonts w:ascii="宋体" w:hAnsi="宋体"/>
                <w:szCs w:val="21"/>
              </w:rPr>
            </w:pPr>
            <w:r>
              <w:rPr>
                <w:rFonts w:ascii="宋体" w:hAnsi="宋体" w:hint="eastAsia"/>
                <w:szCs w:val="21"/>
              </w:rPr>
              <w:t>（8）2020年5月22日，国务院总理李克强在发布的2020年国务院政府工作报告中提出，</w:t>
            </w:r>
            <w:r w:rsidRPr="00A332F7">
              <w:rPr>
                <w:rFonts w:ascii="宋体" w:hAnsi="宋体" w:hint="eastAsia"/>
                <w:szCs w:val="21"/>
              </w:rPr>
              <w:t>推动制造业升级和新兴产业发展。大幅增加制造业中长期贷款。发展工业互联网，推进智能制造。电商网购、在线服务等新业态在抗疫中发挥了重要作用，要继续出台支持政策，全面推进“互联网+”，打造数字经济新优势。</w:t>
            </w:r>
            <w:r>
              <w:rPr>
                <w:rFonts w:ascii="宋体" w:hAnsi="宋体" w:hint="eastAsia"/>
                <w:szCs w:val="21"/>
              </w:rPr>
              <w:t>全面推进“互联网+”，打造数字经济新优势。</w:t>
            </w:r>
          </w:p>
          <w:p w14:paraId="49D67C37" w14:textId="120C33E2" w:rsidR="00064DCE" w:rsidRDefault="00064DCE" w:rsidP="00064DCE">
            <w:pPr>
              <w:spacing w:line="360" w:lineRule="auto"/>
              <w:ind w:firstLineChars="200" w:firstLine="420"/>
              <w:rPr>
                <w:rFonts w:ascii="宋体" w:hAnsi="宋体"/>
                <w:szCs w:val="21"/>
              </w:rPr>
            </w:pPr>
            <w:r>
              <w:rPr>
                <w:rFonts w:ascii="宋体" w:hAnsi="宋体" w:hint="eastAsia"/>
                <w:szCs w:val="21"/>
              </w:rPr>
              <w:t>（9）2</w:t>
            </w:r>
            <w:r>
              <w:rPr>
                <w:rFonts w:ascii="宋体" w:hAnsi="宋体"/>
                <w:szCs w:val="21"/>
              </w:rPr>
              <w:t>021</w:t>
            </w:r>
            <w:r>
              <w:rPr>
                <w:rFonts w:ascii="宋体" w:hAnsi="宋体" w:hint="eastAsia"/>
                <w:szCs w:val="21"/>
              </w:rPr>
              <w:t>年3月2</w:t>
            </w:r>
            <w:r>
              <w:rPr>
                <w:rFonts w:ascii="宋体" w:hAnsi="宋体"/>
                <w:szCs w:val="21"/>
              </w:rPr>
              <w:t>5</w:t>
            </w:r>
            <w:r>
              <w:rPr>
                <w:rFonts w:ascii="宋体" w:hAnsi="宋体" w:hint="eastAsia"/>
                <w:szCs w:val="21"/>
              </w:rPr>
              <w:t>日，</w:t>
            </w:r>
            <w:r w:rsidRPr="00A332F7">
              <w:rPr>
                <w:rFonts w:ascii="宋体" w:hAnsi="宋体" w:hint="eastAsia"/>
                <w:szCs w:val="21"/>
              </w:rPr>
              <w:t>李克强总理在政府工作报告中提出，要优化和稳定产业链供应链。发展工业互联网，搭建更多共性技术研发平台，提升中小微企业创新能力和专业化水平。加大5G网络和千兆光网建设力度，丰富应用场景。这是工业互联网第四次写入工作报告，充分显示了国家层面对工业互联网助力制造业高质量发展的重视程度。这充分说明工业互联网发展的线路规划越来越明晰，中国工业互联网正迈入快速成长期。</w:t>
            </w:r>
          </w:p>
          <w:p w14:paraId="7185410A" w14:textId="792F192C" w:rsidR="00397523" w:rsidRDefault="000658FF">
            <w:pPr>
              <w:spacing w:line="360" w:lineRule="auto"/>
              <w:rPr>
                <w:rFonts w:ascii="宋体" w:hAnsi="宋体"/>
                <w:szCs w:val="21"/>
              </w:rPr>
            </w:pPr>
            <w:r>
              <w:rPr>
                <w:rFonts w:ascii="宋体" w:hAnsi="宋体" w:hint="eastAsia"/>
                <w:szCs w:val="21"/>
              </w:rPr>
              <w:t>3.“互联网+”技术的应用</w:t>
            </w:r>
          </w:p>
          <w:p w14:paraId="201D0EFA" w14:textId="50BE7A69" w:rsidR="00397523" w:rsidRDefault="000658FF">
            <w:pPr>
              <w:spacing w:line="360" w:lineRule="auto"/>
              <w:ind w:firstLineChars="200" w:firstLine="420"/>
              <w:rPr>
                <w:rFonts w:ascii="宋体" w:hAnsi="宋体"/>
                <w:szCs w:val="21"/>
              </w:rPr>
            </w:pPr>
            <w:r>
              <w:rPr>
                <w:rFonts w:ascii="宋体" w:hAnsi="宋体" w:hint="eastAsia"/>
                <w:szCs w:val="21"/>
              </w:rPr>
              <w:t>（1）</w:t>
            </w:r>
            <w:r w:rsidR="00064DCE">
              <w:rPr>
                <w:rFonts w:ascii="宋体" w:hAnsi="宋体" w:hint="eastAsia"/>
                <w:szCs w:val="21"/>
              </w:rPr>
              <w:t>工业</w:t>
            </w:r>
          </w:p>
          <w:p w14:paraId="15D4477E" w14:textId="07DB7868" w:rsidR="00397523" w:rsidRDefault="000658FF">
            <w:pPr>
              <w:spacing w:line="360" w:lineRule="auto"/>
              <w:ind w:firstLineChars="200" w:firstLine="420"/>
              <w:rPr>
                <w:rFonts w:ascii="宋体" w:hAnsi="宋体"/>
                <w:szCs w:val="21"/>
              </w:rPr>
            </w:pPr>
            <w:r>
              <w:rPr>
                <w:rFonts w:ascii="宋体" w:hAnsi="宋体" w:hint="eastAsia"/>
                <w:szCs w:val="21"/>
              </w:rPr>
              <w:t>（2）</w:t>
            </w:r>
            <w:r w:rsidR="00064DCE">
              <w:rPr>
                <w:rFonts w:ascii="宋体" w:hAnsi="宋体" w:hint="eastAsia"/>
                <w:szCs w:val="21"/>
              </w:rPr>
              <w:t>商贸</w:t>
            </w:r>
          </w:p>
          <w:p w14:paraId="09A6EF7F" w14:textId="0CC65D4A" w:rsidR="00064DCE" w:rsidRDefault="00064DCE">
            <w:pPr>
              <w:spacing w:line="360" w:lineRule="auto"/>
              <w:ind w:firstLineChars="200" w:firstLine="420"/>
              <w:rPr>
                <w:rFonts w:ascii="宋体" w:hAnsi="宋体"/>
                <w:szCs w:val="21"/>
              </w:rPr>
            </w:pPr>
            <w:r>
              <w:rPr>
                <w:rFonts w:ascii="宋体" w:hAnsi="宋体" w:hint="eastAsia"/>
                <w:szCs w:val="21"/>
              </w:rPr>
              <w:t>（3）智慧城市</w:t>
            </w:r>
          </w:p>
          <w:p w14:paraId="30F58C64" w14:textId="34A0A063" w:rsidR="00064DCE" w:rsidRDefault="00064DCE">
            <w:pPr>
              <w:spacing w:line="360" w:lineRule="auto"/>
              <w:ind w:firstLineChars="200" w:firstLine="420"/>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）医疗</w:t>
            </w:r>
          </w:p>
          <w:p w14:paraId="1135BA14" w14:textId="6ED0EE65" w:rsidR="00064DCE" w:rsidRDefault="00064DCE">
            <w:pPr>
              <w:spacing w:line="360" w:lineRule="auto"/>
              <w:ind w:firstLineChars="200" w:firstLine="420"/>
              <w:rPr>
                <w:rFonts w:ascii="宋体" w:hAnsi="宋体"/>
                <w:szCs w:val="21"/>
              </w:rPr>
            </w:pPr>
            <w:r>
              <w:rPr>
                <w:rFonts w:ascii="宋体" w:hAnsi="宋体" w:hint="eastAsia"/>
                <w:szCs w:val="21"/>
              </w:rPr>
              <w:t>（5）教育</w:t>
            </w:r>
          </w:p>
          <w:p w14:paraId="6056942C" w14:textId="17F85D49" w:rsidR="00064DCE" w:rsidRDefault="00064DCE">
            <w:pPr>
              <w:spacing w:line="360" w:lineRule="auto"/>
              <w:ind w:firstLineChars="200" w:firstLine="420"/>
              <w:rPr>
                <w:rFonts w:ascii="宋体" w:hAnsi="宋体"/>
                <w:szCs w:val="21"/>
              </w:rPr>
            </w:pPr>
            <w:r>
              <w:rPr>
                <w:rFonts w:ascii="宋体" w:hAnsi="宋体" w:hint="eastAsia"/>
                <w:szCs w:val="21"/>
              </w:rPr>
              <w:t>（6）物流</w:t>
            </w:r>
          </w:p>
          <w:p w14:paraId="0BC768DF" w14:textId="77777777" w:rsidR="00397523" w:rsidRDefault="000658FF">
            <w:pPr>
              <w:spacing w:line="360" w:lineRule="auto"/>
              <w:rPr>
                <w:rFonts w:ascii="宋体" w:hAnsi="宋体"/>
                <w:szCs w:val="21"/>
              </w:rPr>
            </w:pPr>
            <w:r>
              <w:rPr>
                <w:rFonts w:ascii="宋体" w:hAnsi="宋体" w:hint="eastAsia"/>
                <w:szCs w:val="21"/>
              </w:rPr>
              <w:t>4.</w:t>
            </w:r>
            <w:r>
              <w:rPr>
                <w:rFonts w:hAnsi="宋体" w:hint="eastAsia"/>
                <w:szCs w:val="21"/>
              </w:rPr>
              <w:t>“互联网</w:t>
            </w:r>
            <w:r>
              <w:rPr>
                <w:rFonts w:hAnsi="宋体" w:hint="eastAsia"/>
                <w:szCs w:val="21"/>
              </w:rPr>
              <w:t>+</w:t>
            </w:r>
            <w:r>
              <w:rPr>
                <w:rFonts w:hAnsi="宋体" w:hint="eastAsia"/>
                <w:szCs w:val="21"/>
              </w:rPr>
              <w:t>”技术对物流行业的促进作用</w:t>
            </w:r>
          </w:p>
          <w:p w14:paraId="7C0EDA0C" w14:textId="77777777" w:rsidR="00397523" w:rsidRDefault="000658FF">
            <w:pPr>
              <w:spacing w:line="360" w:lineRule="auto"/>
              <w:ind w:firstLineChars="200" w:firstLine="420"/>
              <w:rPr>
                <w:rFonts w:ascii="宋体" w:hAnsi="宋体"/>
                <w:szCs w:val="21"/>
              </w:rPr>
            </w:pPr>
            <w:r>
              <w:rPr>
                <w:rFonts w:hAnsi="宋体" w:hint="eastAsia"/>
                <w:szCs w:val="21"/>
              </w:rPr>
              <w:lastRenderedPageBreak/>
              <w:t>（</w:t>
            </w:r>
            <w:r>
              <w:rPr>
                <w:rFonts w:hAnsi="宋体" w:hint="eastAsia"/>
                <w:szCs w:val="21"/>
              </w:rPr>
              <w:t>1</w:t>
            </w:r>
            <w:r>
              <w:rPr>
                <w:rFonts w:hAnsi="宋体" w:hint="eastAsia"/>
                <w:szCs w:val="21"/>
              </w:rPr>
              <w:t>）有效降低物流成本，缩短物流时间</w:t>
            </w:r>
            <w:r>
              <w:rPr>
                <w:rFonts w:ascii="宋体" w:hAnsi="宋体" w:hint="eastAsia"/>
                <w:szCs w:val="21"/>
              </w:rPr>
              <w:t xml:space="preserve">  </w:t>
            </w:r>
          </w:p>
          <w:p w14:paraId="60CFF08C" w14:textId="77777777" w:rsidR="00397523" w:rsidRDefault="000658FF">
            <w:pPr>
              <w:spacing w:line="330" w:lineRule="atLeast"/>
              <w:ind w:firstLine="425"/>
              <w:rPr>
                <w:rFonts w:ascii="宋体" w:hAnsi="宋体"/>
                <w:szCs w:val="21"/>
              </w:rPr>
            </w:pPr>
            <w:r>
              <w:rPr>
                <w:rFonts w:hAnsi="宋体" w:hint="eastAsia"/>
                <w:szCs w:val="21"/>
              </w:rPr>
              <w:t>（</w:t>
            </w:r>
            <w:r>
              <w:rPr>
                <w:rFonts w:hAnsi="宋体" w:hint="eastAsia"/>
                <w:szCs w:val="21"/>
              </w:rPr>
              <w:t>2</w:t>
            </w:r>
            <w:r>
              <w:rPr>
                <w:rFonts w:hAnsi="宋体" w:hint="eastAsia"/>
                <w:szCs w:val="21"/>
              </w:rPr>
              <w:t>）满足用户需求，实现信息资源共享</w:t>
            </w:r>
            <w:r>
              <w:rPr>
                <w:rFonts w:ascii="宋体" w:hAnsi="宋体" w:hint="eastAsia"/>
                <w:szCs w:val="21"/>
              </w:rPr>
              <w:t xml:space="preserve">  </w:t>
            </w:r>
          </w:p>
          <w:p w14:paraId="244C242C" w14:textId="77777777" w:rsidR="00397523" w:rsidRDefault="000658FF">
            <w:pPr>
              <w:spacing w:line="360" w:lineRule="auto"/>
              <w:ind w:firstLineChars="200" w:firstLine="420"/>
              <w:rPr>
                <w:rFonts w:ascii="宋体" w:hAnsi="宋体"/>
                <w:szCs w:val="21"/>
              </w:rPr>
            </w:pPr>
            <w:r>
              <w:rPr>
                <w:rFonts w:hAnsi="宋体" w:hint="eastAsia"/>
                <w:szCs w:val="21"/>
              </w:rPr>
              <w:t>（</w:t>
            </w:r>
            <w:r>
              <w:rPr>
                <w:rFonts w:hAnsi="宋体" w:hint="eastAsia"/>
                <w:szCs w:val="21"/>
              </w:rPr>
              <w:t>3</w:t>
            </w:r>
            <w:r>
              <w:rPr>
                <w:rFonts w:hAnsi="宋体" w:hint="eastAsia"/>
                <w:szCs w:val="21"/>
              </w:rPr>
              <w:t>）让现代物流企业顺应时代发展</w:t>
            </w:r>
          </w:p>
          <w:p w14:paraId="18146263" w14:textId="77777777" w:rsidR="00397523" w:rsidRDefault="00397523">
            <w:pPr>
              <w:spacing w:line="360" w:lineRule="auto"/>
              <w:rPr>
                <w:rFonts w:ascii="宋体" w:hAnsi="宋体"/>
                <w:sz w:val="24"/>
              </w:rPr>
            </w:pPr>
          </w:p>
          <w:p w14:paraId="610F1E7E" w14:textId="01BF0C58" w:rsidR="00397523" w:rsidRDefault="000658FF">
            <w:pPr>
              <w:keepLines/>
              <w:widowControl/>
              <w:spacing w:line="360" w:lineRule="auto"/>
              <w:rPr>
                <w:rFonts w:ascii="微软雅黑" w:eastAsia="微软雅黑" w:hAnsi="微软雅黑"/>
                <w:b/>
                <w:sz w:val="24"/>
              </w:rPr>
            </w:pPr>
            <w:r>
              <w:rPr>
                <w:rFonts w:ascii="微软雅黑" w:eastAsia="微软雅黑" w:hAnsi="微软雅黑" w:hint="eastAsia"/>
                <w:b/>
                <w:sz w:val="24"/>
              </w:rPr>
              <w:t>课堂实训</w:t>
            </w:r>
          </w:p>
          <w:p w14:paraId="1C11C043" w14:textId="512650FA" w:rsidR="00397523" w:rsidRDefault="000658FF">
            <w:pPr>
              <w:spacing w:line="360" w:lineRule="auto"/>
              <w:ind w:firstLineChars="200" w:firstLine="420"/>
              <w:rPr>
                <w:rFonts w:ascii="宋体" w:hAnsi="宋体"/>
                <w:szCs w:val="21"/>
              </w:rPr>
            </w:pPr>
            <w:r>
              <w:rPr>
                <w:rFonts w:ascii="宋体" w:hAnsi="宋体" w:hint="eastAsia"/>
                <w:szCs w:val="21"/>
              </w:rPr>
              <w:t>任务背景：阅读书本案例5-1“</w:t>
            </w:r>
            <w:r w:rsidR="00064DCE" w:rsidRPr="00064DCE">
              <w:rPr>
                <w:rFonts w:ascii="宋体" w:hAnsi="宋体" w:hint="eastAsia"/>
                <w:szCs w:val="21"/>
              </w:rPr>
              <w:t>传化物流入选国家发改委“互联网+”百佳实践案例</w:t>
            </w:r>
            <w:r w:rsidR="00064DCE">
              <w:rPr>
                <w:rFonts w:ascii="宋体" w:hAnsi="宋体" w:hint="eastAsia"/>
                <w:szCs w:val="21"/>
              </w:rPr>
              <w:t>”</w:t>
            </w:r>
            <w:r>
              <w:rPr>
                <w:rFonts w:ascii="宋体" w:hAnsi="宋体" w:hint="eastAsia"/>
                <w:szCs w:val="21"/>
              </w:rPr>
              <w:t>，阐述对“互联网＋”概念的理解，并能结合案例，讨论出“互联网＋”对物流行业的作用</w:t>
            </w:r>
          </w:p>
          <w:p w14:paraId="700980CF" w14:textId="77777777" w:rsidR="00397523" w:rsidRDefault="000658FF">
            <w:pPr>
              <w:spacing w:line="360" w:lineRule="auto"/>
              <w:ind w:firstLineChars="200" w:firstLine="420"/>
              <w:rPr>
                <w:rFonts w:ascii="宋体" w:hAnsi="宋体"/>
                <w:szCs w:val="21"/>
              </w:rPr>
            </w:pPr>
            <w:r>
              <w:rPr>
                <w:rFonts w:ascii="宋体" w:hAnsi="宋体" w:hint="eastAsia"/>
                <w:szCs w:val="21"/>
              </w:rPr>
              <w:t>实施步骤：</w:t>
            </w:r>
          </w:p>
          <w:p w14:paraId="379F876D" w14:textId="77777777" w:rsidR="00397523" w:rsidRDefault="000658FF">
            <w:pPr>
              <w:spacing w:line="360" w:lineRule="auto"/>
              <w:ind w:firstLineChars="200" w:firstLine="420"/>
              <w:rPr>
                <w:rFonts w:ascii="宋体" w:hAnsi="宋体"/>
                <w:szCs w:val="21"/>
              </w:rPr>
            </w:pPr>
            <w:r>
              <w:rPr>
                <w:rFonts w:ascii="宋体" w:hAnsi="宋体"/>
                <w:szCs w:val="21"/>
              </w:rPr>
              <w:t>第</w:t>
            </w:r>
            <w:r>
              <w:rPr>
                <w:rFonts w:ascii="宋体" w:hAnsi="宋体" w:hint="eastAsia"/>
                <w:szCs w:val="21"/>
              </w:rPr>
              <w:t>一</w:t>
            </w:r>
            <w:r>
              <w:rPr>
                <w:rFonts w:ascii="宋体" w:hAnsi="宋体"/>
                <w:szCs w:val="21"/>
              </w:rPr>
              <w:t>步：</w:t>
            </w:r>
            <w:r>
              <w:rPr>
                <w:rFonts w:hAnsi="宋体" w:hint="eastAsia"/>
                <w:szCs w:val="21"/>
              </w:rPr>
              <w:t>将学生进行分组，</w:t>
            </w:r>
            <w:r>
              <w:rPr>
                <w:rFonts w:hAnsi="宋体" w:hint="eastAsia"/>
                <w:szCs w:val="21"/>
              </w:rPr>
              <w:t>2-3</w:t>
            </w:r>
            <w:r>
              <w:rPr>
                <w:rFonts w:hAnsi="宋体" w:hint="eastAsia"/>
                <w:szCs w:val="21"/>
              </w:rPr>
              <w:t>人一组。</w:t>
            </w:r>
          </w:p>
          <w:p w14:paraId="7E1B2EBF" w14:textId="77777777" w:rsidR="00397523" w:rsidRDefault="000658FF">
            <w:pPr>
              <w:spacing w:line="360" w:lineRule="auto"/>
              <w:ind w:firstLineChars="200" w:firstLine="420"/>
              <w:rPr>
                <w:rFonts w:ascii="宋体" w:hAnsi="宋体"/>
                <w:szCs w:val="21"/>
              </w:rPr>
            </w:pPr>
            <w:r>
              <w:rPr>
                <w:rFonts w:ascii="宋体" w:hAnsi="宋体" w:hint="eastAsia"/>
                <w:szCs w:val="21"/>
              </w:rPr>
              <w:t>第二步：</w:t>
            </w:r>
            <w:r>
              <w:rPr>
                <w:rFonts w:hAnsi="宋体" w:hint="eastAsia"/>
                <w:szCs w:val="21"/>
              </w:rPr>
              <w:t>学生阅读案例，并通过互联网查找相关资料。</w:t>
            </w:r>
          </w:p>
          <w:p w14:paraId="73DD4088" w14:textId="77777777" w:rsidR="00397523" w:rsidRDefault="000658FF">
            <w:pPr>
              <w:spacing w:line="330" w:lineRule="atLeast"/>
              <w:ind w:firstLine="425"/>
              <w:rPr>
                <w:rFonts w:ascii="宋体" w:hAnsi="宋体"/>
                <w:szCs w:val="21"/>
              </w:rPr>
            </w:pPr>
            <w:r>
              <w:rPr>
                <w:rFonts w:ascii="宋体" w:hAnsi="宋体" w:hint="eastAsia"/>
                <w:szCs w:val="21"/>
              </w:rPr>
              <w:t>第三步：</w:t>
            </w:r>
            <w:r>
              <w:rPr>
                <w:rFonts w:hAnsi="宋体" w:hint="eastAsia"/>
                <w:szCs w:val="21"/>
              </w:rPr>
              <w:t>按照小组进行</w:t>
            </w:r>
            <w:r>
              <w:rPr>
                <w:rFonts w:ascii="宋体" w:hAnsi="宋体" w:hint="eastAsia"/>
                <w:szCs w:val="21"/>
              </w:rPr>
              <w:t>讨论，讨论</w:t>
            </w:r>
            <w:r>
              <w:rPr>
                <w:rFonts w:hAnsi="宋体" w:hint="eastAsia"/>
                <w:szCs w:val="21"/>
              </w:rPr>
              <w:t>“互联网＋”的运用有哪些？以及其对物流行业的作用。</w:t>
            </w:r>
          </w:p>
          <w:p w14:paraId="0A019805" w14:textId="77777777" w:rsidR="00397523" w:rsidRDefault="000658FF">
            <w:pPr>
              <w:spacing w:line="360" w:lineRule="auto"/>
              <w:ind w:firstLineChars="200" w:firstLine="420"/>
              <w:rPr>
                <w:rFonts w:ascii="宋体" w:hAnsi="宋体"/>
                <w:szCs w:val="21"/>
              </w:rPr>
            </w:pPr>
            <w:r>
              <w:rPr>
                <w:rFonts w:ascii="宋体" w:hAnsi="宋体" w:hint="eastAsia"/>
                <w:szCs w:val="21"/>
              </w:rPr>
              <w:t>第四步：</w:t>
            </w:r>
            <w:r>
              <w:rPr>
                <w:rFonts w:hAnsi="宋体" w:hint="eastAsia"/>
                <w:szCs w:val="21"/>
              </w:rPr>
              <w:t>将讨论得到的结果，制作成演示文稿进行汇报展示。</w:t>
            </w:r>
          </w:p>
          <w:p w14:paraId="7A31BFF8" w14:textId="77777777" w:rsidR="00397523" w:rsidRDefault="00397523">
            <w:pPr>
              <w:keepLines/>
              <w:widowControl/>
              <w:spacing w:line="360" w:lineRule="auto"/>
              <w:rPr>
                <w:rFonts w:asciiTheme="minorEastAsia" w:eastAsiaTheme="minorEastAsia" w:hAnsiTheme="minorEastAsia"/>
                <w:b/>
                <w:sz w:val="24"/>
              </w:rPr>
            </w:pPr>
          </w:p>
          <w:p w14:paraId="619E8A39" w14:textId="19493316" w:rsidR="00397523" w:rsidRDefault="000658FF">
            <w:pPr>
              <w:keepLines/>
              <w:widowControl/>
              <w:spacing w:line="360" w:lineRule="auto"/>
              <w:rPr>
                <w:rFonts w:ascii="微软雅黑" w:eastAsia="微软雅黑" w:hAnsi="微软雅黑"/>
                <w:b/>
                <w:sz w:val="24"/>
              </w:rPr>
            </w:pPr>
            <w:r>
              <w:rPr>
                <w:rFonts w:ascii="微软雅黑" w:eastAsia="微软雅黑" w:hAnsi="微软雅黑" w:hint="eastAsia"/>
                <w:b/>
                <w:sz w:val="24"/>
              </w:rPr>
              <w:t>课堂小结</w:t>
            </w:r>
          </w:p>
          <w:p w14:paraId="1A2993BC" w14:textId="77777777" w:rsidR="00397523" w:rsidRDefault="000658FF">
            <w:pPr>
              <w:keepLines/>
              <w:widowControl/>
              <w:spacing w:line="360" w:lineRule="auto"/>
              <w:rPr>
                <w:rFonts w:asciiTheme="minorEastAsia" w:eastAsiaTheme="minorEastAsia" w:hAnsiTheme="minorEastAsia"/>
                <w:szCs w:val="21"/>
              </w:rPr>
            </w:pPr>
            <w:r>
              <w:rPr>
                <w:rFonts w:asciiTheme="minorEastAsia" w:eastAsiaTheme="minorEastAsia" w:hAnsiTheme="minorEastAsia" w:hint="eastAsia"/>
                <w:szCs w:val="21"/>
              </w:rPr>
              <w:t>1.互联网+的概念、作用和其在物流中的应用</w:t>
            </w:r>
          </w:p>
          <w:p w14:paraId="481563C5" w14:textId="77777777" w:rsidR="00397523" w:rsidRDefault="000658FF">
            <w:pPr>
              <w:keepLines/>
              <w:widowControl/>
              <w:spacing w:line="360" w:lineRule="auto"/>
              <w:rPr>
                <w:rFonts w:asciiTheme="minorEastAsia" w:eastAsiaTheme="minorEastAsia" w:hAnsiTheme="minorEastAsia"/>
                <w:szCs w:val="21"/>
              </w:rPr>
            </w:pPr>
            <w:r>
              <w:rPr>
                <w:rFonts w:asciiTheme="minorEastAsia" w:eastAsiaTheme="minorEastAsia" w:hAnsiTheme="minorEastAsia" w:hint="eastAsia"/>
                <w:szCs w:val="21"/>
              </w:rPr>
              <w:t>2.课堂实训情况小结</w:t>
            </w:r>
          </w:p>
          <w:p w14:paraId="77A1598D" w14:textId="77777777" w:rsidR="00397523" w:rsidRDefault="00397523">
            <w:pPr>
              <w:keepLines/>
              <w:widowControl/>
              <w:spacing w:line="360" w:lineRule="auto"/>
              <w:rPr>
                <w:rFonts w:asciiTheme="minorEastAsia" w:eastAsiaTheme="minorEastAsia" w:hAnsiTheme="minorEastAsia"/>
                <w:szCs w:val="21"/>
              </w:rPr>
            </w:pPr>
          </w:p>
        </w:tc>
      </w:tr>
      <w:tr w:rsidR="00397523" w14:paraId="5A125425" w14:textId="77777777">
        <w:trPr>
          <w:trHeight w:val="651"/>
        </w:trPr>
        <w:tc>
          <w:tcPr>
            <w:tcW w:w="5000" w:type="pct"/>
            <w:gridSpan w:val="8"/>
            <w:vAlign w:val="center"/>
          </w:tcPr>
          <w:p w14:paraId="77718BEF" w14:textId="77777777" w:rsidR="00397523" w:rsidRDefault="000658FF">
            <w:pPr>
              <w:keepLines/>
              <w:widowControl/>
              <w:jc w:val="left"/>
              <w:rPr>
                <w:rFonts w:ascii="宋体" w:hAnsi="宋体"/>
                <w:b/>
                <w:szCs w:val="21"/>
              </w:rPr>
            </w:pPr>
            <w:r>
              <w:rPr>
                <w:rFonts w:ascii="宋体" w:hAnsi="宋体" w:hint="eastAsia"/>
                <w:b/>
                <w:szCs w:val="21"/>
              </w:rPr>
              <w:lastRenderedPageBreak/>
              <w:t xml:space="preserve">复习思考题： </w:t>
            </w:r>
          </w:p>
        </w:tc>
      </w:tr>
      <w:tr w:rsidR="00397523" w14:paraId="1CAA0D1A" w14:textId="77777777">
        <w:trPr>
          <w:trHeight w:val="825"/>
        </w:trPr>
        <w:tc>
          <w:tcPr>
            <w:tcW w:w="5000" w:type="pct"/>
            <w:gridSpan w:val="8"/>
            <w:vAlign w:val="center"/>
          </w:tcPr>
          <w:p w14:paraId="0C330741" w14:textId="77777777" w:rsidR="00397523" w:rsidRDefault="000658FF">
            <w:pPr>
              <w:keepLines/>
              <w:widowControl/>
              <w:jc w:val="left"/>
              <w:rPr>
                <w:rFonts w:ascii="宋体" w:hAnsi="宋体"/>
                <w:b/>
                <w:szCs w:val="21"/>
              </w:rPr>
            </w:pPr>
            <w:r>
              <w:rPr>
                <w:rFonts w:ascii="宋体" w:hAnsi="宋体" w:hint="eastAsia"/>
                <w:b/>
                <w:szCs w:val="21"/>
              </w:rPr>
              <w:t>作业题：</w:t>
            </w:r>
            <w:r>
              <w:rPr>
                <w:rFonts w:ascii="宋体" w:hAnsi="宋体" w:hint="eastAsia"/>
                <w:szCs w:val="21"/>
              </w:rPr>
              <w:t>完成课后练习</w:t>
            </w:r>
          </w:p>
        </w:tc>
      </w:tr>
      <w:tr w:rsidR="00397523" w14:paraId="7A113E13" w14:textId="77777777">
        <w:trPr>
          <w:trHeight w:val="1673"/>
        </w:trPr>
        <w:tc>
          <w:tcPr>
            <w:tcW w:w="5000" w:type="pct"/>
            <w:gridSpan w:val="8"/>
          </w:tcPr>
          <w:p w14:paraId="42C552AC" w14:textId="77777777" w:rsidR="00397523" w:rsidRDefault="000658FF">
            <w:pPr>
              <w:keepLines/>
              <w:widowControl/>
              <w:jc w:val="left"/>
              <w:rPr>
                <w:rFonts w:ascii="宋体" w:hAnsi="宋体"/>
                <w:b/>
                <w:szCs w:val="21"/>
              </w:rPr>
            </w:pPr>
            <w:r>
              <w:rPr>
                <w:rFonts w:ascii="宋体" w:hAnsi="宋体" w:hint="eastAsia"/>
                <w:b/>
                <w:szCs w:val="21"/>
              </w:rPr>
              <w:t>教学后记：</w:t>
            </w:r>
            <w:r>
              <w:rPr>
                <w:rFonts w:ascii="宋体" w:hAnsi="宋体"/>
                <w:b/>
                <w:szCs w:val="21"/>
              </w:rPr>
              <w:t xml:space="preserve"> </w:t>
            </w:r>
          </w:p>
          <w:p w14:paraId="27015B1D" w14:textId="77777777" w:rsidR="00397523" w:rsidRDefault="00397523">
            <w:pPr>
              <w:keepLines/>
              <w:widowControl/>
              <w:jc w:val="left"/>
              <w:rPr>
                <w:rFonts w:ascii="宋体" w:hAnsi="宋体"/>
                <w:b/>
                <w:szCs w:val="21"/>
              </w:rPr>
            </w:pPr>
          </w:p>
        </w:tc>
      </w:tr>
    </w:tbl>
    <w:p w14:paraId="0287573E" w14:textId="77777777" w:rsidR="00397523" w:rsidRDefault="00397523"/>
    <w:sectPr w:rsidR="00397523">
      <w:footerReference w:type="default" r:id="rId8"/>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20EFF" w14:textId="77777777" w:rsidR="00A16A4F" w:rsidRDefault="000658FF">
      <w:r>
        <w:separator/>
      </w:r>
    </w:p>
  </w:endnote>
  <w:endnote w:type="continuationSeparator" w:id="0">
    <w:p w14:paraId="5587E907" w14:textId="77777777" w:rsidR="00A16A4F" w:rsidRDefault="00065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方正超大字符集">
    <w:altName w:val="宋体"/>
    <w:charset w:val="86"/>
    <w:family w:val="script"/>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5159724"/>
    </w:sdtPr>
    <w:sdtEndPr/>
    <w:sdtContent>
      <w:p w14:paraId="5426CA5C" w14:textId="77777777" w:rsidR="00397523" w:rsidRDefault="000658FF">
        <w:pPr>
          <w:pStyle w:val="a5"/>
          <w:jc w:val="center"/>
        </w:pPr>
        <w:r>
          <w:fldChar w:fldCharType="begin"/>
        </w:r>
        <w:r>
          <w:instrText>PAGE   \* MERGEFORMAT</w:instrText>
        </w:r>
        <w:r>
          <w:fldChar w:fldCharType="separate"/>
        </w:r>
        <w:r>
          <w:rPr>
            <w:lang w:val="zh-CN"/>
          </w:rPr>
          <w:t>3</w:t>
        </w:r>
        <w:r>
          <w:fldChar w:fldCharType="end"/>
        </w:r>
      </w:p>
    </w:sdtContent>
  </w:sdt>
  <w:p w14:paraId="6F2E1358" w14:textId="77777777" w:rsidR="00397523" w:rsidRDefault="003975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A8E36" w14:textId="77777777" w:rsidR="00A16A4F" w:rsidRDefault="000658FF">
      <w:r>
        <w:separator/>
      </w:r>
    </w:p>
  </w:footnote>
  <w:footnote w:type="continuationSeparator" w:id="0">
    <w:p w14:paraId="4EA0349F" w14:textId="77777777" w:rsidR="00A16A4F" w:rsidRDefault="00065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94F00"/>
    <w:multiLevelType w:val="multilevel"/>
    <w:tmpl w:val="07D94F0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1203185"/>
    <w:multiLevelType w:val="multilevel"/>
    <w:tmpl w:val="112031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88D"/>
    <w:rsid w:val="00001154"/>
    <w:rsid w:val="000205ED"/>
    <w:rsid w:val="00061754"/>
    <w:rsid w:val="00064DCE"/>
    <w:rsid w:val="000658FF"/>
    <w:rsid w:val="000739E1"/>
    <w:rsid w:val="00081FC4"/>
    <w:rsid w:val="000B0610"/>
    <w:rsid w:val="000B537D"/>
    <w:rsid w:val="000D1743"/>
    <w:rsid w:val="000D32EF"/>
    <w:rsid w:val="000F4FAF"/>
    <w:rsid w:val="00136B68"/>
    <w:rsid w:val="00136DB3"/>
    <w:rsid w:val="0013716A"/>
    <w:rsid w:val="00145E2A"/>
    <w:rsid w:val="00152387"/>
    <w:rsid w:val="00156B24"/>
    <w:rsid w:val="00186323"/>
    <w:rsid w:val="001920EA"/>
    <w:rsid w:val="001D0F97"/>
    <w:rsid w:val="001D119D"/>
    <w:rsid w:val="001D4996"/>
    <w:rsid w:val="001F61E1"/>
    <w:rsid w:val="00203BDE"/>
    <w:rsid w:val="00203CAE"/>
    <w:rsid w:val="00205E45"/>
    <w:rsid w:val="00223B1C"/>
    <w:rsid w:val="00230F5A"/>
    <w:rsid w:val="00240262"/>
    <w:rsid w:val="00245589"/>
    <w:rsid w:val="00251EC9"/>
    <w:rsid w:val="00270B83"/>
    <w:rsid w:val="00273E17"/>
    <w:rsid w:val="002806EB"/>
    <w:rsid w:val="0028574F"/>
    <w:rsid w:val="002E4400"/>
    <w:rsid w:val="002E6396"/>
    <w:rsid w:val="002F6088"/>
    <w:rsid w:val="0030056C"/>
    <w:rsid w:val="0031054F"/>
    <w:rsid w:val="00394CE5"/>
    <w:rsid w:val="00397523"/>
    <w:rsid w:val="003A3E0A"/>
    <w:rsid w:val="003B461C"/>
    <w:rsid w:val="003D6F71"/>
    <w:rsid w:val="003E1260"/>
    <w:rsid w:val="003E3B86"/>
    <w:rsid w:val="003E76BD"/>
    <w:rsid w:val="003F179F"/>
    <w:rsid w:val="003F18A9"/>
    <w:rsid w:val="00401B0D"/>
    <w:rsid w:val="00421362"/>
    <w:rsid w:val="004247AA"/>
    <w:rsid w:val="00433B8D"/>
    <w:rsid w:val="00436180"/>
    <w:rsid w:val="00447B59"/>
    <w:rsid w:val="00454362"/>
    <w:rsid w:val="0046460D"/>
    <w:rsid w:val="004667E6"/>
    <w:rsid w:val="004817CC"/>
    <w:rsid w:val="004A1B92"/>
    <w:rsid w:val="004A537A"/>
    <w:rsid w:val="004B0B7B"/>
    <w:rsid w:val="004B61ED"/>
    <w:rsid w:val="004B7689"/>
    <w:rsid w:val="004D09F4"/>
    <w:rsid w:val="004D2D09"/>
    <w:rsid w:val="004D76E2"/>
    <w:rsid w:val="004F2622"/>
    <w:rsid w:val="004F3351"/>
    <w:rsid w:val="00506F41"/>
    <w:rsid w:val="00510F82"/>
    <w:rsid w:val="00521489"/>
    <w:rsid w:val="005223CA"/>
    <w:rsid w:val="00534D59"/>
    <w:rsid w:val="00540136"/>
    <w:rsid w:val="00547AF8"/>
    <w:rsid w:val="00547D00"/>
    <w:rsid w:val="00562452"/>
    <w:rsid w:val="00563EC8"/>
    <w:rsid w:val="005802E0"/>
    <w:rsid w:val="00586542"/>
    <w:rsid w:val="005A3832"/>
    <w:rsid w:val="005B4D4C"/>
    <w:rsid w:val="005F5C15"/>
    <w:rsid w:val="005F78B7"/>
    <w:rsid w:val="0060756A"/>
    <w:rsid w:val="0065786A"/>
    <w:rsid w:val="00663E64"/>
    <w:rsid w:val="006B4D5F"/>
    <w:rsid w:val="006C109A"/>
    <w:rsid w:val="006C4943"/>
    <w:rsid w:val="006C5464"/>
    <w:rsid w:val="006D110E"/>
    <w:rsid w:val="006E371E"/>
    <w:rsid w:val="00704DB7"/>
    <w:rsid w:val="0071482B"/>
    <w:rsid w:val="00720749"/>
    <w:rsid w:val="00722E70"/>
    <w:rsid w:val="0072390B"/>
    <w:rsid w:val="00743792"/>
    <w:rsid w:val="0076675A"/>
    <w:rsid w:val="00787221"/>
    <w:rsid w:val="00792699"/>
    <w:rsid w:val="007A101A"/>
    <w:rsid w:val="007A3784"/>
    <w:rsid w:val="007D2996"/>
    <w:rsid w:val="007D6BC4"/>
    <w:rsid w:val="007D798A"/>
    <w:rsid w:val="00813176"/>
    <w:rsid w:val="0085549C"/>
    <w:rsid w:val="00866053"/>
    <w:rsid w:val="0088688B"/>
    <w:rsid w:val="008B70A8"/>
    <w:rsid w:val="00902DC1"/>
    <w:rsid w:val="009068F0"/>
    <w:rsid w:val="009205F6"/>
    <w:rsid w:val="0092124D"/>
    <w:rsid w:val="00954794"/>
    <w:rsid w:val="0096348A"/>
    <w:rsid w:val="009707D2"/>
    <w:rsid w:val="00984E45"/>
    <w:rsid w:val="00992B2A"/>
    <w:rsid w:val="00994BC5"/>
    <w:rsid w:val="009A13AF"/>
    <w:rsid w:val="009C507F"/>
    <w:rsid w:val="009D517D"/>
    <w:rsid w:val="009F4FEB"/>
    <w:rsid w:val="00A11AC3"/>
    <w:rsid w:val="00A14A20"/>
    <w:rsid w:val="00A16A4F"/>
    <w:rsid w:val="00A36900"/>
    <w:rsid w:val="00A41E15"/>
    <w:rsid w:val="00A42657"/>
    <w:rsid w:val="00A56302"/>
    <w:rsid w:val="00A71010"/>
    <w:rsid w:val="00AE33EF"/>
    <w:rsid w:val="00AF7936"/>
    <w:rsid w:val="00B170DF"/>
    <w:rsid w:val="00B26574"/>
    <w:rsid w:val="00B31A15"/>
    <w:rsid w:val="00B65B31"/>
    <w:rsid w:val="00B71FA7"/>
    <w:rsid w:val="00B86C32"/>
    <w:rsid w:val="00B902A6"/>
    <w:rsid w:val="00BA4EEF"/>
    <w:rsid w:val="00BB60DF"/>
    <w:rsid w:val="00BC31D4"/>
    <w:rsid w:val="00BC54B5"/>
    <w:rsid w:val="00C57724"/>
    <w:rsid w:val="00C86B34"/>
    <w:rsid w:val="00CA089F"/>
    <w:rsid w:val="00CA65CA"/>
    <w:rsid w:val="00CE3F0D"/>
    <w:rsid w:val="00D010D8"/>
    <w:rsid w:val="00D04BB0"/>
    <w:rsid w:val="00D43DFD"/>
    <w:rsid w:val="00D60200"/>
    <w:rsid w:val="00D813D4"/>
    <w:rsid w:val="00D85813"/>
    <w:rsid w:val="00D85E16"/>
    <w:rsid w:val="00DA0E45"/>
    <w:rsid w:val="00DC2B22"/>
    <w:rsid w:val="00DD2F9B"/>
    <w:rsid w:val="00DD4A25"/>
    <w:rsid w:val="00DE2EC7"/>
    <w:rsid w:val="00E05E72"/>
    <w:rsid w:val="00E3188D"/>
    <w:rsid w:val="00E32651"/>
    <w:rsid w:val="00E42AF6"/>
    <w:rsid w:val="00E75FA1"/>
    <w:rsid w:val="00E913DF"/>
    <w:rsid w:val="00E97F34"/>
    <w:rsid w:val="00EA374D"/>
    <w:rsid w:val="00EA7CD7"/>
    <w:rsid w:val="00EC6FA6"/>
    <w:rsid w:val="00EC7880"/>
    <w:rsid w:val="00F345E6"/>
    <w:rsid w:val="00F52599"/>
    <w:rsid w:val="00F5556A"/>
    <w:rsid w:val="00F56D78"/>
    <w:rsid w:val="00F6304B"/>
    <w:rsid w:val="00FB7CFB"/>
    <w:rsid w:val="00FD1AFA"/>
    <w:rsid w:val="00FD4A2D"/>
    <w:rsid w:val="00FF58D4"/>
    <w:rsid w:val="23465B81"/>
    <w:rsid w:val="5E1F1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F8C8D"/>
  <w15:docId w15:val="{B38DB5B6-3672-41BC-8D7C-A39AABA0A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 w:type="character" w:styleId="aa">
    <w:name w:val="Hyperlink"/>
    <w:basedOn w:val="a0"/>
    <w:uiPriority w:val="99"/>
    <w:unhideWhenUsed/>
    <w:rPr>
      <w:color w:val="0000FF" w:themeColor="hyperlink"/>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b">
    <w:name w:val="List Paragraph"/>
    <w:basedOn w:val="a"/>
    <w:uiPriority w:val="34"/>
    <w:qFormat/>
    <w:pPr>
      <w:ind w:firstLineChars="200" w:firstLine="420"/>
    </w:pPr>
    <w:rPr>
      <w:rFonts w:ascii="Calibri" w:hAnsi="Calibri"/>
      <w:szCs w:val="22"/>
    </w:rPr>
  </w:style>
  <w:style w:type="character" w:customStyle="1" w:styleId="a4">
    <w:name w:val="批注框文本 字符"/>
    <w:basedOn w:val="a0"/>
    <w:link w:val="a3"/>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279</Words>
  <Characters>1592</Characters>
  <Application>Microsoft Office Word</Application>
  <DocSecurity>0</DocSecurity>
  <Lines>13</Lines>
  <Paragraphs>3</Paragraphs>
  <ScaleCrop>false</ScaleCrop>
  <Company>Lenovo</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Waimen Cheung</dc:creator>
  <cp:lastModifiedBy>李 斯健</cp:lastModifiedBy>
  <cp:revision>37</cp:revision>
  <cp:lastPrinted>2017-10-08T09:10:00Z</cp:lastPrinted>
  <dcterms:created xsi:type="dcterms:W3CDTF">2017-09-03T13:11:00Z</dcterms:created>
  <dcterms:modified xsi:type="dcterms:W3CDTF">2021-07-12T08:14:00Z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